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06" w:rsidRPr="000F3A8D" w:rsidRDefault="0070690E" w:rsidP="00854506">
      <w:pPr>
        <w:jc w:val="center"/>
        <w:rPr>
          <w:rFonts w:ascii="Arial" w:hAnsi="Arial" w:cs="Arial"/>
          <w:sz w:val="20"/>
          <w:szCs w:val="20"/>
        </w:rPr>
      </w:pPr>
      <w:bookmarkStart w:id="0" w:name="_GoBack"/>
      <w:bookmarkEnd w:id="0"/>
      <w:r w:rsidRPr="000F3A8D">
        <w:rPr>
          <w:rFonts w:ascii="Arial" w:hAnsi="Arial" w:cs="Arial"/>
          <w:sz w:val="20"/>
          <w:szCs w:val="20"/>
        </w:rPr>
        <w:t>ENDORSEMENT</w:t>
      </w:r>
    </w:p>
    <w:p w:rsidR="00854506" w:rsidRPr="000F3A8D" w:rsidRDefault="0070690E" w:rsidP="00854506">
      <w:pPr>
        <w:jc w:val="center"/>
        <w:rPr>
          <w:rFonts w:ascii="Arial" w:hAnsi="Arial" w:cs="Arial"/>
          <w:sz w:val="20"/>
          <w:szCs w:val="20"/>
        </w:rPr>
      </w:pPr>
      <w:r w:rsidRPr="000F3A8D">
        <w:rPr>
          <w:rFonts w:ascii="Arial" w:hAnsi="Arial" w:cs="Arial"/>
          <w:sz w:val="20"/>
          <w:szCs w:val="20"/>
        </w:rPr>
        <w:t>Attached to Policy No.</w:t>
      </w:r>
    </w:p>
    <w:p w:rsidR="00854506" w:rsidRPr="000F3A8D" w:rsidRDefault="0070690E" w:rsidP="00854506">
      <w:pPr>
        <w:jc w:val="center"/>
        <w:rPr>
          <w:rFonts w:ascii="Arial" w:hAnsi="Arial" w:cs="Arial"/>
          <w:sz w:val="20"/>
          <w:szCs w:val="20"/>
        </w:rPr>
      </w:pPr>
      <w:r w:rsidRPr="000F3A8D">
        <w:rPr>
          <w:rFonts w:ascii="Arial" w:hAnsi="Arial" w:cs="Arial"/>
          <w:sz w:val="20"/>
          <w:szCs w:val="20"/>
        </w:rPr>
        <w:t>Issued By</w:t>
      </w:r>
    </w:p>
    <w:p w:rsidR="00854506" w:rsidRPr="000F3A8D" w:rsidRDefault="000F3A8D" w:rsidP="00854506">
      <w:pPr>
        <w:jc w:val="center"/>
        <w:rPr>
          <w:rFonts w:ascii="Arial" w:hAnsi="Arial" w:cs="Arial"/>
          <w:sz w:val="20"/>
          <w:szCs w:val="20"/>
        </w:rPr>
      </w:pPr>
      <w:r>
        <w:rPr>
          <w:rFonts w:ascii="Arial" w:hAnsi="Arial" w:cs="Arial"/>
          <w:sz w:val="20"/>
          <w:szCs w:val="20"/>
        </w:rPr>
        <w:t>WFG NATIONAL TITLE</w:t>
      </w:r>
      <w:r w:rsidR="0070690E" w:rsidRPr="000F3A8D">
        <w:rPr>
          <w:rFonts w:ascii="Arial" w:hAnsi="Arial" w:cs="Arial"/>
          <w:sz w:val="20"/>
          <w:szCs w:val="20"/>
        </w:rPr>
        <w:t xml:space="preserve"> INSURANCE COMPANY</w:t>
      </w:r>
    </w:p>
    <w:p w:rsidR="00854506" w:rsidRPr="000F3A8D" w:rsidRDefault="009C5066" w:rsidP="00854506">
      <w:pPr>
        <w:rPr>
          <w:rFonts w:ascii="Arial" w:hAnsi="Arial" w:cs="Arial"/>
          <w:sz w:val="20"/>
          <w:szCs w:val="20"/>
        </w:rPr>
      </w:pPr>
    </w:p>
    <w:p w:rsidR="00854506" w:rsidRPr="000F3A8D" w:rsidRDefault="0070690E" w:rsidP="00854506">
      <w:pPr>
        <w:rPr>
          <w:rFonts w:ascii="Arial" w:hAnsi="Arial" w:cs="Arial"/>
          <w:sz w:val="20"/>
          <w:szCs w:val="20"/>
        </w:rPr>
      </w:pPr>
      <w:r w:rsidRPr="000F3A8D">
        <w:rPr>
          <w:rFonts w:ascii="Arial" w:hAnsi="Arial" w:cs="Arial"/>
          <w:sz w:val="20"/>
          <w:szCs w:val="20"/>
        </w:rPr>
        <w:t>The Company hereby insures the owner of the indebtedness secured by the mortgage referred to in paragraph       of Part II of Schedule B against loss or damage which the insured shall sustain by reason of:</w:t>
      </w:r>
    </w:p>
    <w:p w:rsidR="00854506" w:rsidRPr="000F3A8D" w:rsidRDefault="009C5066" w:rsidP="00854506">
      <w:pPr>
        <w:rPr>
          <w:rFonts w:ascii="Arial" w:hAnsi="Arial" w:cs="Arial"/>
          <w:sz w:val="20"/>
          <w:szCs w:val="20"/>
        </w:rPr>
      </w:pPr>
    </w:p>
    <w:p w:rsidR="00854506" w:rsidRPr="000F3A8D" w:rsidRDefault="0070690E" w:rsidP="00854506">
      <w:pPr>
        <w:rPr>
          <w:rFonts w:ascii="Arial" w:hAnsi="Arial" w:cs="Arial"/>
          <w:sz w:val="20"/>
          <w:szCs w:val="20"/>
        </w:rPr>
      </w:pPr>
      <w:r w:rsidRPr="000F3A8D">
        <w:rPr>
          <w:rFonts w:ascii="Arial" w:hAnsi="Arial" w:cs="Arial"/>
          <w:sz w:val="20"/>
          <w:szCs w:val="20"/>
        </w:rPr>
        <w:t>1.</w:t>
      </w:r>
      <w:r w:rsidRPr="000F3A8D">
        <w:rPr>
          <w:rFonts w:ascii="Arial" w:hAnsi="Arial" w:cs="Arial"/>
          <w:sz w:val="20"/>
          <w:szCs w:val="20"/>
        </w:rPr>
        <w:tab/>
        <w:t>The existence of any of the following:</w:t>
      </w:r>
    </w:p>
    <w:p w:rsidR="00854506" w:rsidRPr="000F3A8D" w:rsidRDefault="009C5066" w:rsidP="00854506">
      <w:pPr>
        <w:rPr>
          <w:rFonts w:ascii="Arial" w:hAnsi="Arial" w:cs="Arial"/>
          <w:sz w:val="20"/>
          <w:szCs w:val="20"/>
        </w:rPr>
      </w:pPr>
    </w:p>
    <w:p w:rsidR="00854506" w:rsidRPr="000F3A8D" w:rsidRDefault="0070690E" w:rsidP="00854506">
      <w:pPr>
        <w:rPr>
          <w:rFonts w:ascii="Arial" w:hAnsi="Arial" w:cs="Arial"/>
          <w:sz w:val="20"/>
          <w:szCs w:val="20"/>
        </w:rPr>
      </w:pPr>
      <w:r w:rsidRPr="000F3A8D">
        <w:rPr>
          <w:rFonts w:ascii="Arial" w:hAnsi="Arial" w:cs="Arial"/>
          <w:sz w:val="20"/>
          <w:szCs w:val="20"/>
        </w:rPr>
        <w:t>(a)</w:t>
      </w:r>
      <w:r w:rsidRPr="000F3A8D">
        <w:rPr>
          <w:rFonts w:ascii="Arial" w:hAnsi="Arial" w:cs="Arial"/>
          <w:sz w:val="20"/>
          <w:szCs w:val="20"/>
        </w:rPr>
        <w:tab/>
        <w:t>Covenants, conditions or restrictions under which the lien of the insured mortgage can be cut off, subordinated or otherwise impaired;</w:t>
      </w:r>
    </w:p>
    <w:p w:rsidR="00854506" w:rsidRPr="000F3A8D" w:rsidRDefault="009C5066" w:rsidP="00854506">
      <w:pPr>
        <w:rPr>
          <w:rFonts w:ascii="Arial" w:hAnsi="Arial" w:cs="Arial"/>
          <w:sz w:val="20"/>
          <w:szCs w:val="20"/>
        </w:rPr>
      </w:pPr>
    </w:p>
    <w:p w:rsidR="00854506" w:rsidRPr="000F3A8D" w:rsidRDefault="0070690E" w:rsidP="00854506">
      <w:pPr>
        <w:rPr>
          <w:rFonts w:ascii="Arial" w:hAnsi="Arial" w:cs="Arial"/>
          <w:sz w:val="20"/>
          <w:szCs w:val="20"/>
        </w:rPr>
      </w:pPr>
      <w:r w:rsidRPr="000F3A8D">
        <w:rPr>
          <w:rFonts w:ascii="Arial" w:hAnsi="Arial" w:cs="Arial"/>
          <w:sz w:val="20"/>
          <w:szCs w:val="20"/>
        </w:rPr>
        <w:t>(b)</w:t>
      </w:r>
      <w:r w:rsidRPr="000F3A8D">
        <w:rPr>
          <w:rFonts w:ascii="Arial" w:hAnsi="Arial" w:cs="Arial"/>
          <w:sz w:val="20"/>
          <w:szCs w:val="20"/>
        </w:rPr>
        <w:tab/>
        <w:t>Present violations on the land of any enforceable covenants, conditions or restrictions;</w:t>
      </w:r>
    </w:p>
    <w:p w:rsidR="00854506" w:rsidRPr="000F3A8D" w:rsidRDefault="009C5066" w:rsidP="00854506">
      <w:pPr>
        <w:rPr>
          <w:rFonts w:ascii="Arial" w:hAnsi="Arial" w:cs="Arial"/>
          <w:sz w:val="20"/>
          <w:szCs w:val="20"/>
        </w:rPr>
      </w:pPr>
    </w:p>
    <w:p w:rsidR="00854506" w:rsidRPr="000F3A8D" w:rsidRDefault="0070690E" w:rsidP="00854506">
      <w:pPr>
        <w:rPr>
          <w:rFonts w:ascii="Arial" w:hAnsi="Arial" w:cs="Arial"/>
          <w:sz w:val="20"/>
          <w:szCs w:val="20"/>
        </w:rPr>
      </w:pPr>
      <w:r w:rsidRPr="000F3A8D">
        <w:rPr>
          <w:rFonts w:ascii="Arial" w:hAnsi="Arial" w:cs="Arial"/>
          <w:sz w:val="20"/>
          <w:szCs w:val="20"/>
        </w:rPr>
        <w:t>(c)</w:t>
      </w:r>
      <w:r w:rsidRPr="000F3A8D">
        <w:rPr>
          <w:rFonts w:ascii="Arial" w:hAnsi="Arial" w:cs="Arial"/>
          <w:sz w:val="20"/>
          <w:szCs w:val="20"/>
        </w:rPr>
        <w:tab/>
        <w:t>Except as shown in Part II of Schedule B, any encroachments of buildings, structures or improvements located on the land onto adjoining lands, or any encroachments onto the land of buildings, structures or improvements located on adjoining lands.</w:t>
      </w:r>
    </w:p>
    <w:p w:rsidR="00854506" w:rsidRPr="000F3A8D" w:rsidRDefault="009C5066" w:rsidP="00854506">
      <w:pPr>
        <w:rPr>
          <w:rFonts w:ascii="Arial" w:hAnsi="Arial" w:cs="Arial"/>
          <w:sz w:val="20"/>
          <w:szCs w:val="20"/>
        </w:rPr>
      </w:pPr>
    </w:p>
    <w:p w:rsidR="00854506" w:rsidRPr="000F3A8D" w:rsidRDefault="0070690E" w:rsidP="00854506">
      <w:pPr>
        <w:rPr>
          <w:rFonts w:ascii="Arial" w:hAnsi="Arial" w:cs="Arial"/>
          <w:sz w:val="20"/>
          <w:szCs w:val="20"/>
        </w:rPr>
      </w:pPr>
      <w:r w:rsidRPr="000F3A8D">
        <w:rPr>
          <w:rFonts w:ascii="Arial" w:hAnsi="Arial" w:cs="Arial"/>
          <w:sz w:val="20"/>
          <w:szCs w:val="20"/>
        </w:rPr>
        <w:t>2.</w:t>
      </w:r>
      <w:r w:rsidRPr="000F3A8D">
        <w:rPr>
          <w:rFonts w:ascii="Arial" w:hAnsi="Arial" w:cs="Arial"/>
          <w:sz w:val="20"/>
          <w:szCs w:val="20"/>
        </w:rPr>
        <w:tab/>
        <w:t>(a)</w:t>
      </w:r>
      <w:r w:rsidRPr="000F3A8D">
        <w:rPr>
          <w:rFonts w:ascii="Arial" w:hAnsi="Arial" w:cs="Arial"/>
          <w:sz w:val="20"/>
          <w:szCs w:val="20"/>
        </w:rPr>
        <w:tab/>
        <w:t>Any future violations on the land of any covenants, conditions or restrictions occurring prior to acquisition of title to the estate or interest referred to in Schedule A by the insured, provided such violations result in impairment or loss of the lien of the insured mortgage or result in impairment or loss of the title to  the estate or interest referred to in Schedule A if the insured shall acquire such title in satisfaction of the indebtedness secured by the insured mortgage;</w:t>
      </w:r>
    </w:p>
    <w:p w:rsidR="00854506" w:rsidRPr="000F3A8D" w:rsidRDefault="009C5066" w:rsidP="00854506">
      <w:pPr>
        <w:rPr>
          <w:rFonts w:ascii="Arial" w:hAnsi="Arial" w:cs="Arial"/>
          <w:sz w:val="20"/>
          <w:szCs w:val="20"/>
        </w:rPr>
      </w:pPr>
    </w:p>
    <w:p w:rsidR="00854506" w:rsidRPr="000F3A8D" w:rsidRDefault="0070690E" w:rsidP="00854506">
      <w:pPr>
        <w:rPr>
          <w:rFonts w:ascii="Arial" w:hAnsi="Arial" w:cs="Arial"/>
          <w:sz w:val="20"/>
          <w:szCs w:val="20"/>
        </w:rPr>
      </w:pPr>
      <w:r w:rsidRPr="000F3A8D">
        <w:rPr>
          <w:rFonts w:ascii="Arial" w:hAnsi="Arial" w:cs="Arial"/>
          <w:sz w:val="20"/>
          <w:szCs w:val="20"/>
        </w:rPr>
        <w:t>(b)</w:t>
      </w:r>
      <w:r w:rsidRPr="000F3A8D">
        <w:rPr>
          <w:rFonts w:ascii="Arial" w:hAnsi="Arial" w:cs="Arial"/>
          <w:sz w:val="20"/>
          <w:szCs w:val="20"/>
        </w:rPr>
        <w:tab/>
        <w:t>Unmarketability of the title to the estate or interest referred to in Schedule A by reason of any violations on the land, occurring prior to acquisition of title to the estate or interest referred to in Schedule A by the insured, of any covenants, conditions or restrictions.</w:t>
      </w:r>
    </w:p>
    <w:p w:rsidR="00854506" w:rsidRPr="000F3A8D" w:rsidRDefault="009C5066" w:rsidP="00854506">
      <w:pPr>
        <w:rPr>
          <w:rFonts w:ascii="Arial" w:hAnsi="Arial" w:cs="Arial"/>
          <w:sz w:val="20"/>
          <w:szCs w:val="20"/>
        </w:rPr>
      </w:pPr>
    </w:p>
    <w:p w:rsidR="00854506" w:rsidRPr="000F3A8D" w:rsidRDefault="0070690E" w:rsidP="00854506">
      <w:pPr>
        <w:rPr>
          <w:rFonts w:ascii="Arial" w:hAnsi="Arial" w:cs="Arial"/>
          <w:sz w:val="20"/>
          <w:szCs w:val="20"/>
        </w:rPr>
      </w:pPr>
      <w:r w:rsidRPr="000F3A8D">
        <w:rPr>
          <w:rFonts w:ascii="Arial" w:hAnsi="Arial" w:cs="Arial"/>
          <w:sz w:val="20"/>
          <w:szCs w:val="20"/>
        </w:rPr>
        <w:t>3.</w:t>
      </w:r>
      <w:r w:rsidRPr="000F3A8D">
        <w:rPr>
          <w:rFonts w:ascii="Arial" w:hAnsi="Arial" w:cs="Arial"/>
          <w:sz w:val="20"/>
          <w:szCs w:val="20"/>
        </w:rPr>
        <w:tab/>
        <w:t>Damage to existing improvements, including lawns, shrubbery or trees:</w:t>
      </w:r>
    </w:p>
    <w:p w:rsidR="00854506" w:rsidRPr="000F3A8D" w:rsidRDefault="009C5066" w:rsidP="00854506">
      <w:pPr>
        <w:rPr>
          <w:rFonts w:ascii="Arial" w:hAnsi="Arial" w:cs="Arial"/>
          <w:sz w:val="20"/>
          <w:szCs w:val="20"/>
        </w:rPr>
      </w:pPr>
    </w:p>
    <w:p w:rsidR="00854506" w:rsidRPr="000F3A8D" w:rsidRDefault="0070690E" w:rsidP="00854506">
      <w:pPr>
        <w:rPr>
          <w:rFonts w:ascii="Arial" w:hAnsi="Arial" w:cs="Arial"/>
          <w:sz w:val="20"/>
          <w:szCs w:val="20"/>
        </w:rPr>
      </w:pPr>
      <w:r w:rsidRPr="000F3A8D">
        <w:rPr>
          <w:rFonts w:ascii="Arial" w:hAnsi="Arial" w:cs="Arial"/>
          <w:sz w:val="20"/>
          <w:szCs w:val="20"/>
        </w:rPr>
        <w:t>(a)</w:t>
      </w:r>
      <w:r w:rsidRPr="000F3A8D">
        <w:rPr>
          <w:rFonts w:ascii="Arial" w:hAnsi="Arial" w:cs="Arial"/>
          <w:sz w:val="20"/>
          <w:szCs w:val="20"/>
        </w:rPr>
        <w:tab/>
        <w:t>Which are located or encroach upon that portion of the land subject to any easement shown in Part II of Schedule B, which damage results from the exercise of the right to use or maintain such easement for the purposes for which the same was granted or reserved;</w:t>
      </w:r>
    </w:p>
    <w:p w:rsidR="00854506" w:rsidRPr="000F3A8D" w:rsidRDefault="009C5066" w:rsidP="00854506">
      <w:pPr>
        <w:rPr>
          <w:rFonts w:ascii="Arial" w:hAnsi="Arial" w:cs="Arial"/>
          <w:sz w:val="20"/>
          <w:szCs w:val="20"/>
        </w:rPr>
      </w:pPr>
    </w:p>
    <w:p w:rsidR="00854506" w:rsidRPr="000F3A8D" w:rsidRDefault="0070690E" w:rsidP="00854506">
      <w:pPr>
        <w:rPr>
          <w:rFonts w:ascii="Arial" w:hAnsi="Arial" w:cs="Arial"/>
          <w:sz w:val="20"/>
          <w:szCs w:val="20"/>
        </w:rPr>
      </w:pPr>
      <w:r w:rsidRPr="000F3A8D">
        <w:rPr>
          <w:rFonts w:ascii="Arial" w:hAnsi="Arial" w:cs="Arial"/>
          <w:sz w:val="20"/>
          <w:szCs w:val="20"/>
        </w:rPr>
        <w:t>(b)</w:t>
      </w:r>
      <w:r w:rsidRPr="000F3A8D">
        <w:rPr>
          <w:rFonts w:ascii="Arial" w:hAnsi="Arial" w:cs="Arial"/>
          <w:sz w:val="20"/>
          <w:szCs w:val="20"/>
        </w:rPr>
        <w:tab/>
        <w:t>Resulting from the exercise of any right to use the surface of the land for the extraction or development of the minerals excepted from the description of the land or shown as a reservation in Part II of Schedule B.</w:t>
      </w:r>
    </w:p>
    <w:p w:rsidR="00854506" w:rsidRPr="000F3A8D" w:rsidRDefault="0070690E" w:rsidP="00854506">
      <w:pPr>
        <w:rPr>
          <w:rFonts w:ascii="Arial" w:hAnsi="Arial" w:cs="Arial"/>
          <w:sz w:val="20"/>
          <w:szCs w:val="20"/>
        </w:rPr>
      </w:pPr>
      <w:r w:rsidRPr="000F3A8D">
        <w:rPr>
          <w:rFonts w:ascii="Arial" w:hAnsi="Arial" w:cs="Arial"/>
          <w:sz w:val="20"/>
          <w:szCs w:val="20"/>
        </w:rPr>
        <w:t>4.</w:t>
      </w:r>
      <w:r w:rsidRPr="000F3A8D">
        <w:rPr>
          <w:rFonts w:ascii="Arial" w:hAnsi="Arial" w:cs="Arial"/>
          <w:sz w:val="20"/>
          <w:szCs w:val="20"/>
        </w:rPr>
        <w:tab/>
        <w:t>Any final court order or judgment requiring removal from any land adjoining the land of any encroachment shown in Part II of Schedule B.</w:t>
      </w:r>
    </w:p>
    <w:p w:rsidR="00854506" w:rsidRPr="000F3A8D" w:rsidRDefault="009C5066" w:rsidP="00854506">
      <w:pPr>
        <w:rPr>
          <w:rFonts w:ascii="Arial" w:hAnsi="Arial" w:cs="Arial"/>
          <w:sz w:val="20"/>
          <w:szCs w:val="20"/>
        </w:rPr>
      </w:pPr>
    </w:p>
    <w:p w:rsidR="00854506" w:rsidRPr="000F3A8D" w:rsidRDefault="0070690E" w:rsidP="00854506">
      <w:pPr>
        <w:rPr>
          <w:rFonts w:ascii="Arial" w:hAnsi="Arial" w:cs="Arial"/>
          <w:sz w:val="20"/>
          <w:szCs w:val="20"/>
        </w:rPr>
      </w:pPr>
      <w:r w:rsidRPr="000F3A8D">
        <w:rPr>
          <w:rFonts w:ascii="Arial" w:hAnsi="Arial" w:cs="Arial"/>
          <w:sz w:val="20"/>
          <w:szCs w:val="20"/>
        </w:rPr>
        <w:tab/>
        <w:t>As used in this endorsement, the words "covenants, conditions or restrictions" do not refer to or include the terms, covenants, conditions or restrictions contained in any lease.</w:t>
      </w:r>
    </w:p>
    <w:p w:rsidR="00854506" w:rsidRPr="000F3A8D" w:rsidRDefault="009C5066" w:rsidP="00854506">
      <w:pPr>
        <w:rPr>
          <w:rFonts w:ascii="Arial" w:hAnsi="Arial" w:cs="Arial"/>
          <w:sz w:val="20"/>
          <w:szCs w:val="20"/>
        </w:rPr>
      </w:pPr>
    </w:p>
    <w:p w:rsidR="00854506" w:rsidRPr="000F3A8D" w:rsidRDefault="0070690E" w:rsidP="00854506">
      <w:pPr>
        <w:rPr>
          <w:rFonts w:ascii="Arial" w:hAnsi="Arial" w:cs="Arial"/>
          <w:sz w:val="20"/>
          <w:szCs w:val="20"/>
        </w:rPr>
      </w:pPr>
      <w:r w:rsidRPr="000F3A8D">
        <w:rPr>
          <w:rFonts w:ascii="Arial" w:hAnsi="Arial" w:cs="Arial"/>
          <w:sz w:val="20"/>
          <w:szCs w:val="20"/>
        </w:rPr>
        <w:tab/>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854506" w:rsidRPr="000F3A8D" w:rsidRDefault="009C5066" w:rsidP="00854506">
      <w:pPr>
        <w:rPr>
          <w:rFonts w:ascii="Arial" w:hAnsi="Arial" w:cs="Arial"/>
          <w:sz w:val="20"/>
          <w:szCs w:val="20"/>
        </w:rPr>
      </w:pPr>
    </w:p>
    <w:p w:rsidR="00854506" w:rsidRPr="000F3A8D" w:rsidRDefault="0070690E" w:rsidP="00854506">
      <w:pPr>
        <w:rPr>
          <w:rFonts w:ascii="Arial" w:hAnsi="Arial" w:cs="Arial"/>
          <w:sz w:val="20"/>
          <w:szCs w:val="20"/>
        </w:rPr>
      </w:pPr>
      <w:r w:rsidRPr="000F3A8D">
        <w:rPr>
          <w:rFonts w:ascii="Arial" w:hAnsi="Arial" w:cs="Arial"/>
          <w:sz w:val="20"/>
          <w:szCs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w:t>
      </w:r>
      <w:r w:rsidRPr="000F3A8D">
        <w:rPr>
          <w:rFonts w:ascii="Arial" w:hAnsi="Arial" w:cs="Arial"/>
          <w:sz w:val="20"/>
          <w:szCs w:val="20"/>
        </w:rPr>
        <w:lastRenderedPageBreak/>
        <w:t>Otherwise, this endorsement is subject to all of the terms and provisions of the policy and of any prior endorsements.</w:t>
      </w:r>
    </w:p>
    <w:p w:rsidR="00854506" w:rsidRDefault="009C5066" w:rsidP="00854506">
      <w:pPr>
        <w:rPr>
          <w:rFonts w:ascii="Arial" w:hAnsi="Arial" w:cs="Arial"/>
          <w:sz w:val="20"/>
          <w:szCs w:val="20"/>
        </w:rPr>
      </w:pPr>
    </w:p>
    <w:p w:rsidR="000F3A8D" w:rsidRPr="000F3A8D" w:rsidRDefault="000F3A8D" w:rsidP="00854506">
      <w:pPr>
        <w:rPr>
          <w:rFonts w:ascii="Arial" w:hAnsi="Arial" w:cs="Arial"/>
          <w:sz w:val="20"/>
          <w:szCs w:val="20"/>
        </w:rPr>
      </w:pPr>
      <w:r w:rsidRPr="000F3A8D">
        <w:rPr>
          <w:rFonts w:ascii="Arial" w:eastAsia="Times New Roman" w:hAnsi="Arial" w:cs="Arial"/>
          <w:color w:val="000000"/>
          <w:sz w:val="20"/>
          <w:szCs w:val="20"/>
        </w:rPr>
        <w:t>Dated:</w:t>
      </w:r>
    </w:p>
    <w:p w:rsidR="00854506" w:rsidRPr="000F3A8D" w:rsidRDefault="009C5066" w:rsidP="00854506">
      <w:pPr>
        <w:rPr>
          <w:rFonts w:ascii="Arial" w:hAnsi="Arial" w:cs="Arial"/>
          <w:sz w:val="20"/>
          <w:szCs w:val="20"/>
        </w:rPr>
      </w:pPr>
    </w:p>
    <w:p w:rsidR="000F3A8D" w:rsidRPr="000F3A8D" w:rsidRDefault="000F3A8D" w:rsidP="000F3A8D">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0F3A8D" w:rsidRPr="000F3A8D" w:rsidRDefault="000F3A8D" w:rsidP="000F3A8D">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0F3A8D" w:rsidRPr="000F3A8D" w:rsidRDefault="000F3A8D" w:rsidP="000F3A8D">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0F3A8D" w:rsidRPr="000F3A8D" w:rsidRDefault="000F3A8D" w:rsidP="000F3A8D">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0F3A8D" w:rsidRPr="000F3A8D" w:rsidRDefault="000F3A8D" w:rsidP="000F3A8D">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0F3A8D" w:rsidRPr="000F3A8D" w:rsidRDefault="000F3A8D" w:rsidP="000F3A8D">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AF583D" w:rsidRPr="000F3A8D" w:rsidRDefault="009C5066" w:rsidP="000F3A8D">
      <w:pPr>
        <w:rPr>
          <w:rFonts w:ascii="Arial" w:hAnsi="Arial" w:cs="Arial"/>
          <w:sz w:val="20"/>
          <w:szCs w:val="20"/>
        </w:rPr>
      </w:pPr>
    </w:p>
    <w:sectPr w:rsidR="00AF583D" w:rsidRPr="000F3A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066" w:rsidRDefault="009C5066" w:rsidP="000F3A8D">
      <w:r>
        <w:separator/>
      </w:r>
    </w:p>
  </w:endnote>
  <w:endnote w:type="continuationSeparator" w:id="0">
    <w:p w:rsidR="009C5066" w:rsidRDefault="009C5066" w:rsidP="000F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8D" w:rsidRPr="000F3A8D" w:rsidRDefault="000F3A8D">
    <w:pPr>
      <w:pStyle w:val="Footer"/>
      <w:rPr>
        <w:sz w:val="16"/>
        <w:szCs w:val="16"/>
      </w:rPr>
    </w:pPr>
    <w:r w:rsidRPr="000F3A8D">
      <w:rPr>
        <w:sz w:val="16"/>
        <w:szCs w:val="16"/>
      </w:rPr>
      <w:t>WFG</w:t>
    </w:r>
    <w:r w:rsidRPr="000F3A8D">
      <w:rPr>
        <w:rFonts w:ascii="Arial" w:hAnsi="Arial" w:cs="Arial"/>
        <w:sz w:val="16"/>
        <w:szCs w:val="16"/>
      </w:rPr>
      <w:t>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066" w:rsidRDefault="009C5066" w:rsidP="000F3A8D">
      <w:r>
        <w:separator/>
      </w:r>
    </w:p>
  </w:footnote>
  <w:footnote w:type="continuationSeparator" w:id="0">
    <w:p w:rsidR="009C5066" w:rsidRDefault="009C5066" w:rsidP="000F3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8D" w:rsidRPr="000F3A8D" w:rsidRDefault="000F3A8D" w:rsidP="000F3A8D">
    <w:pPr>
      <w:jc w:val="right"/>
      <w:rPr>
        <w:rFonts w:ascii="Arial" w:hAnsi="Arial" w:cs="Arial"/>
        <w:sz w:val="20"/>
        <w:szCs w:val="20"/>
      </w:rPr>
    </w:pPr>
    <w:r w:rsidRPr="000F3A8D">
      <w:rPr>
        <w:rFonts w:ascii="Arial" w:hAnsi="Arial" w:cs="Arial"/>
        <w:sz w:val="20"/>
        <w:szCs w:val="20"/>
      </w:rPr>
      <w:t>CLTA Form 100.1 (06-03-05)</w:t>
    </w:r>
    <w:r>
      <w:rPr>
        <w:rFonts w:ascii="Arial" w:hAnsi="Arial" w:cs="Arial"/>
        <w:sz w:val="20"/>
        <w:szCs w:val="20"/>
      </w:rPr>
      <w:t xml:space="preserve"> </w:t>
    </w:r>
    <w:r w:rsidRPr="000F3A8D">
      <w:rPr>
        <w:rFonts w:ascii="Arial" w:hAnsi="Arial" w:cs="Arial"/>
        <w:sz w:val="20"/>
        <w:szCs w:val="20"/>
      </w:rPr>
      <w:t>Comprehensive Endorsement</w:t>
    </w:r>
  </w:p>
  <w:p w:rsidR="000F3A8D" w:rsidRPr="000F3A8D" w:rsidRDefault="000F3A8D" w:rsidP="000F3A8D">
    <w:pPr>
      <w:jc w:val="right"/>
      <w:rPr>
        <w:rFonts w:ascii="Arial" w:hAnsi="Arial" w:cs="Arial"/>
        <w:sz w:val="20"/>
        <w:szCs w:val="20"/>
      </w:rPr>
    </w:pPr>
    <w:r w:rsidRPr="000F3A8D">
      <w:rPr>
        <w:rFonts w:ascii="Arial" w:hAnsi="Arial" w:cs="Arial"/>
        <w:sz w:val="20"/>
        <w:szCs w:val="20"/>
      </w:rPr>
      <w:tab/>
      <w:t>CLTA - Lender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8D"/>
    <w:rsid w:val="0003728B"/>
    <w:rsid w:val="000F3A8D"/>
    <w:rsid w:val="006B7B39"/>
    <w:rsid w:val="0070690E"/>
    <w:rsid w:val="009C5066"/>
    <w:rsid w:val="00A8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A8D"/>
    <w:pPr>
      <w:tabs>
        <w:tab w:val="center" w:pos="4680"/>
        <w:tab w:val="right" w:pos="9360"/>
      </w:tabs>
    </w:pPr>
  </w:style>
  <w:style w:type="character" w:customStyle="1" w:styleId="HeaderChar">
    <w:name w:val="Header Char"/>
    <w:basedOn w:val="DefaultParagraphFont"/>
    <w:link w:val="Header"/>
    <w:uiPriority w:val="99"/>
    <w:rsid w:val="000F3A8D"/>
  </w:style>
  <w:style w:type="paragraph" w:styleId="Footer">
    <w:name w:val="footer"/>
    <w:basedOn w:val="Normal"/>
    <w:link w:val="FooterChar"/>
    <w:uiPriority w:val="99"/>
    <w:unhideWhenUsed/>
    <w:rsid w:val="000F3A8D"/>
    <w:pPr>
      <w:tabs>
        <w:tab w:val="center" w:pos="4680"/>
        <w:tab w:val="right" w:pos="9360"/>
      </w:tabs>
    </w:pPr>
  </w:style>
  <w:style w:type="character" w:customStyle="1" w:styleId="FooterChar">
    <w:name w:val="Footer Char"/>
    <w:basedOn w:val="DefaultParagraphFont"/>
    <w:link w:val="Footer"/>
    <w:uiPriority w:val="99"/>
    <w:rsid w:val="000F3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A8D"/>
    <w:pPr>
      <w:tabs>
        <w:tab w:val="center" w:pos="4680"/>
        <w:tab w:val="right" w:pos="9360"/>
      </w:tabs>
    </w:pPr>
  </w:style>
  <w:style w:type="character" w:customStyle="1" w:styleId="HeaderChar">
    <w:name w:val="Header Char"/>
    <w:basedOn w:val="DefaultParagraphFont"/>
    <w:link w:val="Header"/>
    <w:uiPriority w:val="99"/>
    <w:rsid w:val="000F3A8D"/>
  </w:style>
  <w:style w:type="paragraph" w:styleId="Footer">
    <w:name w:val="footer"/>
    <w:basedOn w:val="Normal"/>
    <w:link w:val="FooterChar"/>
    <w:uiPriority w:val="99"/>
    <w:unhideWhenUsed/>
    <w:rsid w:val="000F3A8D"/>
    <w:pPr>
      <w:tabs>
        <w:tab w:val="center" w:pos="4680"/>
        <w:tab w:val="right" w:pos="9360"/>
      </w:tabs>
    </w:pPr>
  </w:style>
  <w:style w:type="character" w:customStyle="1" w:styleId="FooterChar">
    <w:name w:val="Footer Char"/>
    <w:basedOn w:val="DefaultParagraphFont"/>
    <w:link w:val="Footer"/>
    <w:uiPriority w:val="99"/>
    <w:rsid w:val="000F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2015-09-16T18:06:00Z</dcterms:created>
  <dcterms:modified xsi:type="dcterms:W3CDTF">2015-09-16T18:06:00Z</dcterms:modified>
</cp:coreProperties>
</file>